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ind w:left="376"/>
        <w:spacing w:before="103" w:line="220" w:lineRule="auto"/>
        <w:rPr>
          <w:rFonts w:ascii="SimSun" w:hAnsi="SimSun" w:eastAsia="SimSun" w:cs="SimSun"/>
          <w:sz w:val="52"/>
          <w:szCs w:val="52"/>
        </w:rPr>
      </w:pPr>
      <w:r>
        <w:drawing>
          <wp:anchor distT="0" distB="0" distL="0" distR="0" simplePos="0" relativeHeight="251658240" behindDoc="0" locked="0" layoutInCell="0" allowOverlap="1">
            <wp:simplePos x="0" y="0"/>
            <wp:positionH relativeFrom="page">
              <wp:posOffset>5239511</wp:posOffset>
            </wp:positionH>
            <wp:positionV relativeFrom="page">
              <wp:posOffset>335280</wp:posOffset>
            </wp:positionV>
            <wp:extent cx="1915668" cy="481583"/>
            <wp:effectExtent l="0" t="0" r="0" b="0"/>
            <wp:wrapNone/>
            <wp:docPr id="2" name="IM 2"/>
            <wp:cNvGraphicFramePr/>
            <a:graphic>
              <a:graphicData uri="http://schemas.openxmlformats.org/drawingml/2006/picture">
                <pic:pic>
                  <pic:nvPicPr>
                    <pic:cNvPr id="2" name="IM 2"/>
                    <pic:cNvPicPr/>
                  </pic:nvPicPr>
                  <pic:blipFill>
                    <a:blip r:embed="rId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915668" cy="4815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Sun" w:hAnsi="SimSun" w:eastAsia="SimSun" w:cs="SimSun"/>
          <w:sz w:val="52"/>
          <w:szCs w:val="52"/>
          <w:b/>
          <w:bCs/>
          <w:color w:val="C00000"/>
          <w:spacing w:val="-19"/>
        </w:rPr>
        <w:t>北岛</w:t>
      </w:r>
      <w:r>
        <w:rPr>
          <w:rFonts w:ascii="SimSun" w:hAnsi="SimSun" w:eastAsia="SimSun" w:cs="SimSun"/>
          <w:sz w:val="52"/>
          <w:szCs w:val="52"/>
          <w:color w:val="C00000"/>
          <w:spacing w:val="-112"/>
        </w:rPr>
        <w:t xml:space="preserve"> </w:t>
      </w:r>
      <w:r>
        <w:rPr>
          <w:rFonts w:ascii="Times New Roman" w:hAnsi="Times New Roman" w:eastAsia="Times New Roman" w:cs="Times New Roman"/>
          <w:sz w:val="52"/>
          <w:szCs w:val="52"/>
          <w:b/>
          <w:bCs/>
          <w:color w:val="C00000"/>
          <w:spacing w:val="-19"/>
        </w:rPr>
        <w:t>4</w:t>
      </w:r>
      <w:r>
        <w:rPr>
          <w:rFonts w:ascii="Times New Roman" w:hAnsi="Times New Roman" w:eastAsia="Times New Roman" w:cs="Times New Roman"/>
          <w:sz w:val="52"/>
          <w:szCs w:val="52"/>
          <w:b/>
          <w:bCs/>
          <w:color w:val="C00000"/>
          <w:spacing w:val="110"/>
        </w:rPr>
        <w:t xml:space="preserve"> </w:t>
      </w:r>
      <w:r>
        <w:rPr>
          <w:rFonts w:ascii="SimSun" w:hAnsi="SimSun" w:eastAsia="SimSun" w:cs="SimSun"/>
          <w:sz w:val="52"/>
          <w:szCs w:val="52"/>
          <w:b/>
          <w:bCs/>
          <w:color w:val="C00000"/>
          <w:spacing w:val="-19"/>
        </w:rPr>
        <w:t>日中土风情之旅</w:t>
      </w:r>
    </w:p>
    <w:p>
      <w:pPr>
        <w:spacing w:before="6"/>
        <w:rPr/>
      </w:pPr>
      <w:r/>
    </w:p>
    <w:p>
      <w:pPr>
        <w:spacing w:before="5"/>
        <w:rPr/>
      </w:pPr>
      <w:r/>
    </w:p>
    <w:tbl>
      <w:tblPr>
        <w:tblStyle w:val="TableNormal"/>
        <w:tblW w:w="11023" w:type="dxa"/>
        <w:tblInd w:w="0" w:type="dxa"/>
        <w:tblLayout w:type="fixed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</w:tblPr>
      <w:tblGrid>
        <w:gridCol w:w="103"/>
        <w:gridCol w:w="407"/>
        <w:gridCol w:w="816"/>
        <w:gridCol w:w="7159"/>
        <w:gridCol w:w="2538"/>
      </w:tblGrid>
      <w:tr>
        <w:trPr>
          <w:trHeight w:val="3588" w:hRule="atLeast"/>
        </w:trPr>
        <w:tc>
          <w:tcPr>
            <w:tcW w:w="11023" w:type="dxa"/>
            <w:vAlign w:val="top"/>
            <w:gridSpan w:val="5"/>
          </w:tcPr>
          <w:p>
            <w:pPr>
              <w:ind w:firstLine="179"/>
              <w:spacing w:line="3578" w:lineRule="exact"/>
              <w:rPr/>
            </w:pPr>
            <w:r>
              <w:rPr>
                <w:position w:val="-71"/>
              </w:rPr>
              <w:drawing>
                <wp:inline distT="0" distB="0" distL="0" distR="0">
                  <wp:extent cx="6774180" cy="2272030"/>
                  <wp:effectExtent l="0" t="0" r="0" b="0"/>
                  <wp:docPr id="4" name="IM 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4" name="IM 4"/>
                          <pic:cNvPicPr/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774180" cy="2272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0" w:hRule="atLeast"/>
        </w:trPr>
        <w:tc>
          <w:tcPr>
            <w:tcW w:w="103" w:type="dxa"/>
            <w:vAlign w:val="top"/>
            <w:tcBorders>
              <w:bottom w:val="single" w:color="000000" w:sz="10" w:space="0"/>
              <w:right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23" w:type="dxa"/>
            <w:vAlign w:val="top"/>
            <w:gridSpan w:val="2"/>
            <w:tcBorders>
              <w:bottom w:val="single" w:color="000000" w:sz="10" w:space="0"/>
              <w:left w:val="single" w:color="000000" w:sz="2" w:space="0"/>
            </w:tcBorders>
          </w:tcPr>
          <w:p>
            <w:pPr>
              <w:pStyle w:val="TableText"/>
              <w:ind w:left="14"/>
              <w:spacing w:before="171" w:line="22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b/>
                <w:bCs/>
                <w:u w:val="single" w:color="auto"/>
                <w:color w:val="C00000"/>
                <w:spacing w:val="-4"/>
              </w:rPr>
              <w:t>行程亮点：</w:t>
            </w:r>
          </w:p>
        </w:tc>
        <w:tc>
          <w:tcPr>
            <w:tcW w:w="9697" w:type="dxa"/>
            <w:vAlign w:val="top"/>
            <w:gridSpan w:val="2"/>
            <w:tcBorders>
              <w:bottom w:val="single" w:color="000000" w:sz="10" w:space="0"/>
            </w:tcBorders>
          </w:tcPr>
          <w:p>
            <w:pPr>
              <w:pStyle w:val="TableText"/>
              <w:ind w:left="118"/>
              <w:spacing w:before="171" w:line="219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b/>
                <w:bCs/>
                <w:color w:val="C00000"/>
                <w:spacing w:val="-3"/>
              </w:rPr>
              <w:t>★</w:t>
            </w:r>
            <w:r>
              <w:rPr>
                <w:sz w:val="22"/>
                <w:szCs w:val="22"/>
                <w:color w:val="C00000"/>
                <w:spacing w:val="-3"/>
              </w:rPr>
              <w:t xml:space="preserve"> </w:t>
            </w:r>
            <w:r>
              <w:rPr>
                <w:sz w:val="22"/>
                <w:szCs w:val="22"/>
                <w:b/>
                <w:bCs/>
                <w:color w:val="C00000"/>
                <w:spacing w:val="-3"/>
              </w:rPr>
              <w:t>怀托摩萤火虫洞</w:t>
            </w:r>
            <w:r>
              <w:rPr>
                <w:sz w:val="22"/>
                <w:szCs w:val="22"/>
                <w:color w:val="C00000"/>
                <w:spacing w:val="-3"/>
              </w:rPr>
              <w:t xml:space="preserve"> </w:t>
            </w:r>
            <w:r>
              <w:rPr>
                <w:sz w:val="22"/>
                <w:szCs w:val="22"/>
                <w:b/>
                <w:bCs/>
                <w:color w:val="C00000"/>
                <w:spacing w:val="-3"/>
              </w:rPr>
              <w:t>★</w:t>
            </w:r>
            <w:r>
              <w:rPr>
                <w:sz w:val="22"/>
                <w:szCs w:val="22"/>
                <w:color w:val="C00000"/>
                <w:spacing w:val="-3"/>
              </w:rPr>
              <w:t xml:space="preserve"> </w:t>
            </w:r>
            <w:r>
              <w:rPr>
                <w:sz w:val="22"/>
                <w:szCs w:val="22"/>
                <w:b/>
                <w:bCs/>
                <w:color w:val="C00000"/>
                <w:spacing w:val="-3"/>
              </w:rPr>
              <w:t>霍比特村</w:t>
            </w:r>
            <w:r>
              <w:rPr>
                <w:sz w:val="22"/>
                <w:szCs w:val="22"/>
                <w:color w:val="C00000"/>
                <w:spacing w:val="-3"/>
              </w:rPr>
              <w:t xml:space="preserve">  </w:t>
            </w:r>
            <w:r>
              <w:rPr>
                <w:sz w:val="22"/>
                <w:szCs w:val="22"/>
                <w:b/>
                <w:bCs/>
                <w:color w:val="C00000"/>
                <w:spacing w:val="-3"/>
              </w:rPr>
              <w:t>★</w:t>
            </w:r>
            <w:r>
              <w:rPr>
                <w:sz w:val="22"/>
                <w:szCs w:val="22"/>
                <w:color w:val="C00000"/>
                <w:spacing w:val="9"/>
              </w:rPr>
              <w:t xml:space="preserve"> </w:t>
            </w:r>
            <w:r>
              <w:rPr>
                <w:sz w:val="22"/>
                <w:szCs w:val="22"/>
                <w:b/>
                <w:bCs/>
                <w:color w:val="C00000"/>
                <w:spacing w:val="-3"/>
              </w:rPr>
              <w:t>地</w:t>
            </w:r>
            <w:r>
              <w:rPr>
                <w:sz w:val="22"/>
                <w:szCs w:val="22"/>
                <w:b/>
                <w:bCs/>
                <w:color w:val="C00000"/>
                <w:spacing w:val="-4"/>
              </w:rPr>
              <w:t>热之城罗托鲁瓦</w:t>
            </w:r>
            <w:r>
              <w:rPr>
                <w:sz w:val="22"/>
                <w:szCs w:val="22"/>
                <w:color w:val="C00000"/>
                <w:spacing w:val="7"/>
              </w:rPr>
              <w:t xml:space="preserve">  </w:t>
            </w:r>
            <w:r>
              <w:rPr>
                <w:sz w:val="22"/>
                <w:szCs w:val="22"/>
                <w:b/>
                <w:bCs/>
                <w:color w:val="C00000"/>
                <w:spacing w:val="-4"/>
              </w:rPr>
              <w:t>★</w:t>
            </w:r>
            <w:r>
              <w:rPr>
                <w:sz w:val="22"/>
                <w:szCs w:val="22"/>
                <w:color w:val="C00000"/>
                <w:spacing w:val="34"/>
              </w:rPr>
              <w:t xml:space="preserve"> </w:t>
            </w:r>
            <w:r>
              <w:rPr>
                <w:sz w:val="22"/>
                <w:szCs w:val="22"/>
                <w:b/>
                <w:bCs/>
                <w:color w:val="C00000"/>
                <w:spacing w:val="-4"/>
              </w:rPr>
              <w:t>田园农场</w:t>
            </w:r>
          </w:p>
          <w:p>
            <w:pPr>
              <w:pStyle w:val="TableText"/>
              <w:ind w:left="114"/>
              <w:spacing w:before="23" w:line="219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b/>
                <w:bCs/>
                <w:color w:val="C00000"/>
                <w:spacing w:val="-3"/>
              </w:rPr>
              <w:t>★</w:t>
            </w:r>
            <w:r>
              <w:rPr>
                <w:sz w:val="22"/>
                <w:szCs w:val="22"/>
                <w:color w:val="C00000"/>
                <w:spacing w:val="-3"/>
              </w:rPr>
              <w:t xml:space="preserve"> </w:t>
            </w:r>
            <w:r>
              <w:rPr>
                <w:sz w:val="22"/>
                <w:szCs w:val="22"/>
                <w:b/>
                <w:bCs/>
                <w:color w:val="C00000"/>
                <w:spacing w:val="-3"/>
              </w:rPr>
              <w:t>红木森林步道</w:t>
            </w:r>
            <w:r>
              <w:rPr>
                <w:sz w:val="22"/>
                <w:szCs w:val="22"/>
                <w:color w:val="C00000"/>
                <w:spacing w:val="-3"/>
              </w:rPr>
              <w:t xml:space="preserve">   </w:t>
            </w:r>
            <w:r>
              <w:rPr>
                <w:sz w:val="22"/>
                <w:szCs w:val="22"/>
                <w:b/>
                <w:bCs/>
                <w:color w:val="C00000"/>
                <w:spacing w:val="-3"/>
              </w:rPr>
              <w:t>★</w:t>
            </w:r>
            <w:r>
              <w:rPr>
                <w:sz w:val="22"/>
                <w:szCs w:val="22"/>
                <w:color w:val="C00000"/>
                <w:spacing w:val="53"/>
              </w:rPr>
              <w:t xml:space="preserve"> </w:t>
            </w:r>
            <w:r>
              <w:rPr>
                <w:sz w:val="22"/>
                <w:szCs w:val="22"/>
                <w:b/>
                <w:bCs/>
                <w:color w:val="C00000"/>
                <w:spacing w:val="-3"/>
              </w:rPr>
              <w:t>白云峰山顶金奖景观餐厅</w:t>
            </w:r>
            <w:r>
              <w:rPr>
                <w:sz w:val="22"/>
                <w:szCs w:val="22"/>
                <w:color w:val="C00000"/>
                <w:spacing w:val="-3"/>
              </w:rPr>
              <w:t xml:space="preserve"> </w:t>
            </w:r>
            <w:r>
              <w:rPr>
                <w:sz w:val="22"/>
                <w:szCs w:val="22"/>
                <w:b/>
                <w:bCs/>
                <w:color w:val="C00000"/>
                <w:spacing w:val="-3"/>
              </w:rPr>
              <w:t>★汉密尔顿花园</w:t>
            </w:r>
            <w:r>
              <w:rPr>
                <w:sz w:val="22"/>
                <w:szCs w:val="22"/>
                <w:color w:val="C00000"/>
                <w:spacing w:val="-3"/>
              </w:rPr>
              <w:t xml:space="preserve"> </w:t>
            </w:r>
            <w:r>
              <w:rPr>
                <w:sz w:val="22"/>
                <w:szCs w:val="22"/>
                <w:b/>
                <w:bCs/>
                <w:color w:val="C00000"/>
                <w:spacing w:val="-3"/>
              </w:rPr>
              <w:t>★千帆之都奥克兰</w:t>
            </w:r>
          </w:p>
        </w:tc>
      </w:tr>
      <w:tr>
        <w:trPr>
          <w:trHeight w:val="1471" w:hRule="atLeast"/>
        </w:trPr>
        <w:tc>
          <w:tcPr>
            <w:shd w:val="clear" w:fill="D7D7D7"/>
            <w:tcW w:w="510" w:type="dxa"/>
            <w:vAlign w:val="top"/>
            <w:gridSpan w:val="2"/>
            <w:textDirection w:val="tbRlV"/>
            <w:tcBorders>
              <w:bottom w:val="single" w:color="000000" w:sz="10" w:space="0"/>
              <w:top w:val="single" w:color="000000" w:sz="10" w:space="0"/>
            </w:tcBorders>
          </w:tcPr>
          <w:p>
            <w:pPr>
              <w:pStyle w:val="TableText"/>
              <w:ind w:left="409"/>
              <w:spacing w:before="166" w:line="208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b/>
                <w:bCs/>
                <w:spacing w:val="-2"/>
              </w:rPr>
              <w:t>第</w:t>
            </w:r>
            <w:r>
              <w:rPr>
                <w:sz w:val="18"/>
                <w:szCs w:val="18"/>
                <w:spacing w:val="30"/>
              </w:rPr>
              <w:t xml:space="preserve"> </w:t>
            </w:r>
            <w:r>
              <w:rPr>
                <w:sz w:val="18"/>
                <w:szCs w:val="18"/>
                <w:b/>
                <w:bCs/>
                <w:spacing w:val="-55"/>
                <w:w w:val="40"/>
              </w:rPr>
              <w:t>一</w:t>
            </w:r>
            <w:r>
              <w:rPr>
                <w:sz w:val="18"/>
                <w:szCs w:val="18"/>
                <w:spacing w:val="56"/>
              </w:rPr>
              <w:t xml:space="preserve"> </w:t>
            </w:r>
            <w:r>
              <w:rPr>
                <w:sz w:val="18"/>
                <w:szCs w:val="18"/>
                <w:b/>
                <w:bCs/>
                <w:spacing w:val="-2"/>
              </w:rPr>
              <w:t>天</w:t>
            </w:r>
          </w:p>
        </w:tc>
        <w:tc>
          <w:tcPr>
            <w:tcW w:w="7975" w:type="dxa"/>
            <w:vAlign w:val="top"/>
            <w:gridSpan w:val="2"/>
            <w:tcBorders>
              <w:bottom w:val="single" w:color="000000" w:sz="10" w:space="0"/>
              <w:top w:val="single" w:color="000000" w:sz="10" w:space="0"/>
            </w:tcBorders>
          </w:tcPr>
          <w:p>
            <w:pPr>
              <w:pStyle w:val="TableText"/>
              <w:ind w:left="112"/>
              <w:spacing w:before="133" w:line="219" w:lineRule="auto"/>
              <w:rPr/>
            </w:pPr>
            <w:r>
              <w:rPr>
                <w:b/>
                <w:bCs/>
                <w:spacing w:val="-2"/>
              </w:rPr>
              <w:t>抵达奥克兰</w:t>
            </w:r>
          </w:p>
          <w:p>
            <w:pPr>
              <w:pStyle w:val="TableText"/>
              <w:ind w:left="113" w:right="94"/>
              <w:spacing w:before="15" w:line="232" w:lineRule="auto"/>
              <w:jc w:val="both"/>
              <w:rPr/>
            </w:pPr>
            <w:r>
              <w:rPr/>
              <w:t>今天下午抵达有着白云故乡帆船之都美誉的奥克兰，为您安排乘坐</w:t>
            </w:r>
            <w:r>
              <w:rPr>
                <w:spacing w:val="-35"/>
              </w:rPr>
              <w:t xml:space="preserve"> </w:t>
            </w:r>
            <w:r>
              <w:rPr/>
              <w:t>Supper </w:t>
            </w:r>
            <w:r>
              <w:rPr>
                <w:spacing w:val="-1"/>
              </w:rPr>
              <w:t>Shuttle</w:t>
            </w:r>
            <w:r>
              <w:rPr>
                <w:spacing w:val="-34"/>
              </w:rPr>
              <w:t xml:space="preserve"> </w:t>
            </w:r>
            <w:r>
              <w:rPr>
                <w:spacing w:val="-1"/>
              </w:rPr>
              <w:t>机场小巴接机，随后前往酒</w:t>
            </w:r>
            <w:r>
              <w:rPr/>
              <w:t xml:space="preserve"> </w:t>
            </w:r>
            <w:r>
              <w:rPr>
                <w:spacing w:val="-1"/>
              </w:rPr>
              <w:t>店休息。如航班较早抵达的客人，可以自行游览奥克兰</w:t>
            </w:r>
            <w:r>
              <w:rPr>
                <w:spacing w:val="-2"/>
              </w:rPr>
              <w:t>市区，皇后大街，天空塔，艺术馆，王子码头，温亚德区</w:t>
            </w:r>
            <w:r>
              <w:rPr/>
              <w:t xml:space="preserve"> </w:t>
            </w:r>
            <w:r>
              <w:rPr>
                <w:spacing w:val="-1"/>
              </w:rPr>
              <w:t>(Wynyard Quarter)、维亚达克港</w:t>
            </w:r>
            <w:r>
              <w:rPr>
                <w:spacing w:val="34"/>
              </w:rPr>
              <w:t xml:space="preserve"> </w:t>
            </w:r>
            <w:r>
              <w:rPr>
                <w:spacing w:val="-1"/>
              </w:rPr>
              <w:t>(Viaduct Harbour)、布里托马特区</w:t>
            </w:r>
            <w:r>
              <w:rPr>
                <w:spacing w:val="33"/>
              </w:rPr>
              <w:t xml:space="preserve"> </w:t>
            </w:r>
            <w:r>
              <w:rPr>
                <w:spacing w:val="-1"/>
              </w:rPr>
              <w:t>(Britomart)都适</w:t>
            </w:r>
            <w:r>
              <w:rPr>
                <w:spacing w:val="-2"/>
              </w:rPr>
              <w:t>合您步行游览。</w:t>
            </w:r>
          </w:p>
          <w:p>
            <w:pPr>
              <w:pStyle w:val="TableText"/>
              <w:ind w:left="117"/>
              <w:spacing w:before="21" w:line="220" w:lineRule="auto"/>
              <w:rPr/>
            </w:pPr>
            <w:r>
              <w:rPr>
                <w:color w:val="C00000"/>
                <w:spacing w:val="-2"/>
              </w:rPr>
              <w:t>（航班时间建议下午任意时间抵达，酒店</w:t>
            </w:r>
            <w:r>
              <w:rPr>
                <w:color w:val="C00000"/>
                <w:spacing w:val="-14"/>
              </w:rPr>
              <w:t xml:space="preserve"> </w:t>
            </w:r>
            <w:r>
              <w:rPr>
                <w:color w:val="C00000"/>
                <w:spacing w:val="-2"/>
              </w:rPr>
              <w:t>2</w:t>
            </w:r>
            <w:r>
              <w:rPr>
                <w:color w:val="C00000"/>
                <w:spacing w:val="-26"/>
              </w:rPr>
              <w:t xml:space="preserve"> </w:t>
            </w:r>
            <w:r>
              <w:rPr>
                <w:color w:val="C00000"/>
                <w:spacing w:val="-2"/>
              </w:rPr>
              <w:t>点后可入住）</w:t>
            </w:r>
          </w:p>
          <w:p>
            <w:pPr>
              <w:pStyle w:val="TableText"/>
              <w:ind w:left="112"/>
              <w:spacing w:before="15" w:line="215" w:lineRule="auto"/>
              <w:rPr/>
            </w:pPr>
            <w:r>
              <w:rPr>
                <w:b/>
                <w:bCs/>
                <w:color w:val="093AB6"/>
                <w:spacing w:val="-1"/>
              </w:rPr>
              <w:t>住宿：Copthorne</w:t>
            </w:r>
            <w:r>
              <w:rPr>
                <w:color w:val="093AB6"/>
                <w:spacing w:val="-1"/>
              </w:rPr>
              <w:t xml:space="preserve"> </w:t>
            </w:r>
            <w:r>
              <w:rPr>
                <w:b/>
                <w:bCs/>
                <w:color w:val="093AB6"/>
                <w:spacing w:val="-1"/>
              </w:rPr>
              <w:t>Auckland</w:t>
            </w:r>
            <w:r>
              <w:rPr>
                <w:color w:val="093AB6"/>
                <w:spacing w:val="-1"/>
              </w:rPr>
              <w:t xml:space="preserve"> </w:t>
            </w:r>
            <w:r>
              <w:rPr>
                <w:b/>
                <w:bCs/>
                <w:color w:val="093AB6"/>
                <w:spacing w:val="-2"/>
              </w:rPr>
              <w:t>City</w:t>
            </w:r>
            <w:r>
              <w:rPr>
                <w:color w:val="093AB6"/>
                <w:spacing w:val="-2"/>
              </w:rPr>
              <w:t xml:space="preserve"> </w:t>
            </w:r>
            <w:r>
              <w:rPr>
                <w:b/>
                <w:bCs/>
                <w:color w:val="093AB6"/>
                <w:spacing w:val="-2"/>
              </w:rPr>
              <w:t>Hotel</w:t>
            </w:r>
            <w:r>
              <w:rPr>
                <w:color w:val="093AB6"/>
                <w:spacing w:val="-35"/>
              </w:rPr>
              <w:t xml:space="preserve"> </w:t>
            </w:r>
            <w:r>
              <w:rPr>
                <w:b/>
                <w:bCs/>
                <w:color w:val="093AB6"/>
                <w:spacing w:val="-2"/>
              </w:rPr>
              <w:t>或同级</w:t>
            </w:r>
            <w:r>
              <w:rPr>
                <w:color w:val="093AB6"/>
                <w:spacing w:val="-36"/>
              </w:rPr>
              <w:t xml:space="preserve"> </w:t>
            </w:r>
            <w:r>
              <w:rPr>
                <w:b/>
                <w:bCs/>
                <w:color w:val="093AB6"/>
                <w:spacing w:val="-2"/>
              </w:rPr>
              <w:t>4*</w:t>
            </w:r>
          </w:p>
        </w:tc>
        <w:tc>
          <w:tcPr>
            <w:tcW w:w="2538" w:type="dxa"/>
            <w:vAlign w:val="top"/>
            <w:tcBorders>
              <w:bottom w:val="single" w:color="000000" w:sz="10" w:space="0"/>
              <w:top w:val="single" w:color="000000" w:sz="10" w:space="0"/>
            </w:tcBorders>
          </w:tcPr>
          <w:p>
            <w:pPr>
              <w:ind w:firstLine="119"/>
              <w:spacing w:before="8" w:line="1448" w:lineRule="exact"/>
              <w:rPr/>
            </w:pPr>
            <w:r>
              <w:rPr>
                <w:position w:val="-28"/>
              </w:rPr>
              <w:drawing>
                <wp:inline distT="0" distB="0" distL="0" distR="0">
                  <wp:extent cx="1502664" cy="918972"/>
                  <wp:effectExtent l="0" t="0" r="0" b="0"/>
                  <wp:docPr id="6" name="IM 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6" name="IM 6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502664" cy="9189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2075" w:hRule="atLeast"/>
        </w:trPr>
        <w:tc>
          <w:tcPr>
            <w:shd w:val="clear" w:fill="D7D7D7"/>
            <w:tcW w:w="510" w:type="dxa"/>
            <w:vAlign w:val="top"/>
            <w:gridSpan w:val="2"/>
            <w:textDirection w:val="tbRlV"/>
            <w:tcBorders>
              <w:bottom w:val="single" w:color="000000" w:sz="10" w:space="0"/>
              <w:top w:val="single" w:color="000000" w:sz="10" w:space="0"/>
            </w:tcBorders>
          </w:tcPr>
          <w:p>
            <w:pPr>
              <w:pStyle w:val="TableText"/>
              <w:ind w:left="716"/>
              <w:spacing w:before="166" w:line="208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b/>
                <w:bCs/>
                <w:spacing w:val="-20"/>
              </w:rPr>
              <w:t>第</w:t>
            </w:r>
            <w:r>
              <w:rPr>
                <w:sz w:val="18"/>
                <w:szCs w:val="18"/>
                <w:spacing w:val="-2"/>
              </w:rPr>
              <w:t xml:space="preserve"> </w:t>
            </w:r>
            <w:r>
              <w:rPr>
                <w:sz w:val="18"/>
                <w:szCs w:val="18"/>
                <w:b/>
                <w:bCs/>
                <w:spacing w:val="-20"/>
              </w:rPr>
              <w:t>二</w:t>
            </w:r>
            <w:r>
              <w:rPr>
                <w:sz w:val="18"/>
                <w:szCs w:val="18"/>
                <w:spacing w:val="-20"/>
              </w:rPr>
              <w:t xml:space="preserve"> </w:t>
            </w:r>
            <w:r>
              <w:rPr>
                <w:sz w:val="18"/>
                <w:szCs w:val="18"/>
                <w:b/>
                <w:bCs/>
                <w:spacing w:val="-20"/>
              </w:rPr>
              <w:t>天</w:t>
            </w:r>
          </w:p>
        </w:tc>
        <w:tc>
          <w:tcPr>
            <w:tcW w:w="7975" w:type="dxa"/>
            <w:vAlign w:val="top"/>
            <w:gridSpan w:val="2"/>
            <w:tcBorders>
              <w:bottom w:val="single" w:color="000000" w:sz="10" w:space="0"/>
              <w:top w:val="single" w:color="000000" w:sz="10" w:space="0"/>
            </w:tcBorders>
          </w:tcPr>
          <w:p>
            <w:pPr>
              <w:pStyle w:val="TableText"/>
              <w:ind w:left="118"/>
              <w:spacing w:before="230" w:line="219" w:lineRule="auto"/>
              <w:rPr/>
            </w:pPr>
            <w:r>
              <w:rPr>
                <w:b/>
                <w:bCs/>
                <w:spacing w:val="-1"/>
              </w:rPr>
              <w:t>奥克兰-怀托摩萤火虫洞-霍比特村-罗托鲁</w:t>
            </w:r>
            <w:r>
              <w:rPr>
                <w:b/>
                <w:bCs/>
                <w:spacing w:val="-2"/>
              </w:rPr>
              <w:t>瓦（酒店早餐/西式午餐/晚餐）</w:t>
            </w:r>
          </w:p>
          <w:p>
            <w:pPr>
              <w:pStyle w:val="TableText"/>
              <w:ind w:left="113" w:firstLine="3"/>
              <w:spacing w:before="18" w:line="237" w:lineRule="auto"/>
              <w:rPr/>
            </w:pPr>
            <w:r>
              <w:rPr>
                <w:spacing w:val="-1"/>
              </w:rPr>
              <w:t>酒店早餐后，踏上探索北岛风光的快乐旅程。您能想象在</w:t>
            </w:r>
            <w:r>
              <w:rPr>
                <w:spacing w:val="-2"/>
              </w:rPr>
              <w:t>洞穴之中欣赏璀璨的星河是怎样一 种感受么？新西兰</w:t>
            </w:r>
            <w:r>
              <w:rPr/>
              <w:t xml:space="preserve">   </w:t>
            </w:r>
            <w:r>
              <w:rPr>
                <w:spacing w:val="-3"/>
              </w:rPr>
              <w:t>的必游项目，</w:t>
            </w:r>
            <w:r>
              <w:rPr>
                <w:color w:val="C00000"/>
                <w:spacing w:val="-3"/>
              </w:rPr>
              <w:t>★怀托摩萤火虫洞</w:t>
            </w:r>
            <w:r>
              <w:rPr>
                <w:spacing w:val="-3"/>
              </w:rPr>
              <w:t>之旅将颠覆您的感官视界，乘船进入洞穴，萤火虫发出蓝色的萤光，星罗棋布攀</w:t>
            </w:r>
            <w:r>
              <w:rPr>
                <w:spacing w:val="3"/>
              </w:rPr>
              <w:t xml:space="preserve">   </w:t>
            </w:r>
            <w:r>
              <w:rPr>
                <w:spacing w:val="-3"/>
              </w:rPr>
              <w:t>附在岩洞深处的上方，像极了满天星斗般的情景。随后来到大名鼎鼎的《魔戒》取景地</w:t>
            </w:r>
            <w:r>
              <w:rPr>
                <w:color w:val="C00000"/>
                <w:spacing w:val="-3"/>
              </w:rPr>
              <w:t>★霍比特村</w:t>
            </w:r>
            <w:r>
              <w:rPr>
                <w:spacing w:val="-3"/>
              </w:rPr>
              <w:t>，青山绿水环</w:t>
            </w:r>
            <w:r>
              <w:rPr>
                <w:spacing w:val="3"/>
              </w:rPr>
              <w:t xml:space="preserve">   </w:t>
            </w:r>
            <w:r>
              <w:rPr>
                <w:spacing w:val="-2"/>
              </w:rPr>
              <w:t>绕的静谧牧场中散落着</w:t>
            </w:r>
            <w:r>
              <w:rPr>
                <w:spacing w:val="-26"/>
              </w:rPr>
              <w:t xml:space="preserve"> </w:t>
            </w:r>
            <w:r>
              <w:rPr>
                <w:spacing w:val="-2"/>
              </w:rPr>
              <w:t>44</w:t>
            </w:r>
            <w:r>
              <w:rPr>
                <w:spacing w:val="-35"/>
              </w:rPr>
              <w:t xml:space="preserve"> </w:t>
            </w:r>
            <w:r>
              <w:rPr>
                <w:spacing w:val="-2"/>
              </w:rPr>
              <w:t>个霍比特人的洞穴堪称真正的世外桃源，指环王的影迷们一定不能错过亲临“底袋洞</w:t>
            </w:r>
            <w:r>
              <w:rPr>
                <w:spacing w:val="-59"/>
              </w:rPr>
              <w:t xml:space="preserve"> </w:t>
            </w:r>
            <w:r>
              <w:rPr>
                <w:spacing w:val="-2"/>
              </w:rPr>
              <w:t>”</w:t>
            </w:r>
            <w:r>
              <w:rPr/>
              <w:t xml:space="preserve"> </w:t>
            </w:r>
            <w:r>
              <w:rPr>
                <w:spacing w:val="-2"/>
              </w:rPr>
              <w:t>和在“绿龙酒馆</w:t>
            </w:r>
            <w:r>
              <w:rPr>
                <w:spacing w:val="-59"/>
              </w:rPr>
              <w:t xml:space="preserve"> </w:t>
            </w:r>
            <w:r>
              <w:rPr>
                <w:spacing w:val="-2"/>
              </w:rPr>
              <w:t>”畅饮一杯的机会。傍晚抵达地热之城罗托鲁阿，登临海拔</w:t>
            </w:r>
            <w:r>
              <w:rPr>
                <w:spacing w:val="-31"/>
              </w:rPr>
              <w:t xml:space="preserve"> </w:t>
            </w:r>
            <w:r>
              <w:rPr>
                <w:spacing w:val="-2"/>
              </w:rPr>
              <w:t>2000</w:t>
            </w:r>
            <w:r>
              <w:rPr>
                <w:spacing w:val="-27"/>
              </w:rPr>
              <w:t xml:space="preserve"> </w:t>
            </w:r>
            <w:r>
              <w:rPr>
                <w:spacing w:val="-2"/>
              </w:rPr>
              <w:t>多</w:t>
            </w:r>
            <w:r>
              <w:rPr>
                <w:spacing w:val="-3"/>
              </w:rPr>
              <w:t>英尺的</w:t>
            </w:r>
            <w:r>
              <w:rPr>
                <w:color w:val="C00000"/>
                <w:spacing w:val="-3"/>
              </w:rPr>
              <w:t>★白云峰山顶金奖景</w:t>
            </w:r>
            <w:r>
              <w:rPr>
                <w:color w:val="C00000"/>
              </w:rPr>
              <w:t xml:space="preserve">   </w:t>
            </w:r>
            <w:r>
              <w:rPr>
                <w:color w:val="C00000"/>
                <w:spacing w:val="-3"/>
              </w:rPr>
              <w:t>观餐厅</w:t>
            </w:r>
            <w:r>
              <w:rPr>
                <w:spacing w:val="-3"/>
              </w:rPr>
              <w:t>享用烧烤晚餐。晚餐后可自费前往“世界十大温泉</w:t>
            </w:r>
            <w:r>
              <w:rPr>
                <w:spacing w:val="-59"/>
              </w:rPr>
              <w:t xml:space="preserve"> </w:t>
            </w:r>
            <w:r>
              <w:rPr>
                <w:spacing w:val="-3"/>
              </w:rPr>
              <w:t>”之一的</w:t>
            </w:r>
            <w:r>
              <w:rPr>
                <w:color w:val="C00000"/>
                <w:spacing w:val="-3"/>
              </w:rPr>
              <w:t>波利尼西亚天然温</w:t>
            </w:r>
            <w:r>
              <w:rPr>
                <w:color w:val="C00000"/>
                <w:spacing w:val="-4"/>
              </w:rPr>
              <w:t>泉</w:t>
            </w:r>
            <w:r>
              <w:rPr>
                <w:spacing w:val="-4"/>
              </w:rPr>
              <w:t>中享受一个无以伦比的夜</w:t>
            </w:r>
            <w:r>
              <w:rPr/>
              <w:t xml:space="preserve">   </w:t>
            </w:r>
            <w:r>
              <w:rPr>
                <w:spacing w:val="-3"/>
              </w:rPr>
              <w:t>晚吧！</w:t>
            </w:r>
          </w:p>
          <w:p>
            <w:pPr>
              <w:pStyle w:val="TableText"/>
              <w:ind w:left="112"/>
              <w:spacing w:before="14" w:line="200" w:lineRule="auto"/>
              <w:rPr/>
            </w:pPr>
            <w:r>
              <w:rPr>
                <w:b/>
                <w:bCs/>
                <w:color w:val="093AB6"/>
                <w:spacing w:val="-1"/>
              </w:rPr>
              <w:t>住宿：Cophtorne</w:t>
            </w:r>
            <w:r>
              <w:rPr>
                <w:color w:val="093AB6"/>
                <w:spacing w:val="-1"/>
              </w:rPr>
              <w:t xml:space="preserve"> </w:t>
            </w:r>
            <w:r>
              <w:rPr>
                <w:b/>
                <w:bCs/>
                <w:color w:val="093AB6"/>
                <w:spacing w:val="-1"/>
              </w:rPr>
              <w:t>Hotel</w:t>
            </w:r>
            <w:r>
              <w:rPr>
                <w:color w:val="093AB6"/>
                <w:spacing w:val="-1"/>
              </w:rPr>
              <w:t xml:space="preserve"> </w:t>
            </w:r>
            <w:r>
              <w:rPr>
                <w:b/>
                <w:bCs/>
                <w:color w:val="093AB6"/>
                <w:spacing w:val="-1"/>
              </w:rPr>
              <w:t>Rot</w:t>
            </w:r>
            <w:r>
              <w:rPr>
                <w:b/>
                <w:bCs/>
                <w:color w:val="093AB6"/>
                <w:spacing w:val="-2"/>
              </w:rPr>
              <w:t>orua</w:t>
            </w:r>
            <w:r>
              <w:rPr>
                <w:color w:val="093AB6"/>
                <w:spacing w:val="-2"/>
              </w:rPr>
              <w:t xml:space="preserve"> </w:t>
            </w:r>
            <w:r>
              <w:rPr>
                <w:b/>
                <w:bCs/>
                <w:color w:val="093AB6"/>
                <w:spacing w:val="-2"/>
              </w:rPr>
              <w:t>或同级</w:t>
            </w:r>
            <w:r>
              <w:rPr>
                <w:color w:val="093AB6"/>
                <w:spacing w:val="-34"/>
              </w:rPr>
              <w:t xml:space="preserve"> </w:t>
            </w:r>
            <w:r>
              <w:rPr>
                <w:b/>
                <w:bCs/>
                <w:color w:val="093AB6"/>
                <w:spacing w:val="-2"/>
              </w:rPr>
              <w:t>4*</w:t>
            </w:r>
          </w:p>
        </w:tc>
        <w:tc>
          <w:tcPr>
            <w:tcW w:w="2538" w:type="dxa"/>
            <w:vAlign w:val="top"/>
            <w:tcBorders>
              <w:bottom w:val="single" w:color="000000" w:sz="10" w:space="0"/>
              <w:top w:val="single" w:color="000000" w:sz="10" w:space="0"/>
            </w:tcBorders>
          </w:tcPr>
          <w:p>
            <w:pPr>
              <w:ind w:firstLine="119"/>
              <w:spacing w:before="202" w:line="1675" w:lineRule="exact"/>
              <w:rPr/>
            </w:pPr>
            <w:r>
              <w:rPr>
                <w:position w:val="-33"/>
              </w:rPr>
              <w:drawing>
                <wp:inline distT="0" distB="0" distL="0" distR="0">
                  <wp:extent cx="1495043" cy="1063751"/>
                  <wp:effectExtent l="0" t="0" r="0" b="0"/>
                  <wp:docPr id="8" name="IM 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8" name="IM 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95043" cy="10637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2075" w:hRule="atLeast"/>
        </w:trPr>
        <w:tc>
          <w:tcPr>
            <w:shd w:val="clear" w:fill="D7D7D7"/>
            <w:tcW w:w="510" w:type="dxa"/>
            <w:vAlign w:val="top"/>
            <w:gridSpan w:val="2"/>
            <w:textDirection w:val="tbRlV"/>
            <w:tcBorders>
              <w:bottom w:val="single" w:color="000000" w:sz="10" w:space="0"/>
              <w:top w:val="single" w:color="000000" w:sz="10" w:space="0"/>
            </w:tcBorders>
          </w:tcPr>
          <w:p>
            <w:pPr>
              <w:pStyle w:val="TableText"/>
              <w:ind w:left="720"/>
              <w:spacing w:before="166" w:line="208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b/>
                <w:bCs/>
                <w:spacing w:val="33"/>
              </w:rPr>
              <w:t>第三天</w:t>
            </w:r>
          </w:p>
        </w:tc>
        <w:tc>
          <w:tcPr>
            <w:tcW w:w="7975" w:type="dxa"/>
            <w:vAlign w:val="top"/>
            <w:gridSpan w:val="2"/>
            <w:tcBorders>
              <w:bottom w:val="single" w:color="000000" w:sz="10" w:space="0"/>
              <w:top w:val="single" w:color="000000" w:sz="10" w:space="0"/>
            </w:tcBorders>
          </w:tcPr>
          <w:p>
            <w:pPr>
              <w:pStyle w:val="TableText"/>
              <w:ind w:left="114"/>
              <w:spacing w:before="235" w:line="219" w:lineRule="auto"/>
              <w:rPr/>
            </w:pPr>
            <w:r>
              <w:rPr>
                <w:b/>
                <w:bCs/>
                <w:spacing w:val="-3"/>
              </w:rPr>
              <w:t>罗托鲁瓦-新西兰田园农场</w:t>
            </w:r>
            <w:r>
              <w:rPr>
                <w:spacing w:val="-13"/>
              </w:rPr>
              <w:t xml:space="preserve"> </w:t>
            </w:r>
            <w:r>
              <w:rPr>
                <w:b/>
                <w:bCs/>
                <w:spacing w:val="-3"/>
              </w:rPr>
              <w:t>–红树森林</w:t>
            </w:r>
            <w:r>
              <w:rPr>
                <w:spacing w:val="-3"/>
              </w:rPr>
              <w:t xml:space="preserve"> </w:t>
            </w:r>
            <w:r>
              <w:rPr>
                <w:b/>
                <w:bCs/>
                <w:spacing w:val="-3"/>
              </w:rPr>
              <w:t>-奥克兰（酒店早餐/中式午餐/中式晚餐）</w:t>
            </w:r>
          </w:p>
          <w:p>
            <w:pPr>
              <w:pStyle w:val="TableText"/>
              <w:ind w:left="111" w:right="94" w:firstLine="2"/>
              <w:spacing w:before="17" w:line="237" w:lineRule="auto"/>
              <w:jc w:val="both"/>
              <w:rPr/>
            </w:pPr>
            <w:r>
              <w:rPr>
                <w:spacing w:val="-1"/>
              </w:rPr>
              <w:t>伴着初升的太阳享用过美好的早餐，前往伊丽莎白都</w:t>
            </w:r>
            <w:r>
              <w:rPr>
                <w:spacing w:val="-2"/>
              </w:rPr>
              <w:t>铎式风格的</w:t>
            </w:r>
            <w:r>
              <w:rPr>
                <w:color w:val="C00000"/>
                <w:spacing w:val="-2"/>
              </w:rPr>
              <w:t>市政花园</w:t>
            </w:r>
            <w:r>
              <w:rPr>
                <w:spacing w:val="-2"/>
              </w:rPr>
              <w:t>赞叹英伦建筑的魅力，随后前往城区奎</w:t>
            </w:r>
            <w:r>
              <w:rPr/>
              <w:t xml:space="preserve"> </w:t>
            </w:r>
            <w:r>
              <w:rPr/>
              <w:t>罗公园（Kuirau Park）地热保护区散步，游走秀丽的公共花园、气泡翻腾的泥浆池以及五彩斑</w:t>
            </w:r>
            <w:r>
              <w:rPr>
                <w:spacing w:val="-1"/>
              </w:rPr>
              <w:t>斓的热水湖，最</w:t>
            </w:r>
            <w:r>
              <w:rPr/>
              <w:t xml:space="preserve"> </w:t>
            </w:r>
            <w:r>
              <w:rPr>
                <w:spacing w:val="-2"/>
              </w:rPr>
              <w:t>后再泡一个免费的温泉足浴。随后我们来到</w:t>
            </w:r>
            <w:r>
              <w:rPr>
                <w:color w:val="C00000"/>
                <w:spacing w:val="-2"/>
              </w:rPr>
              <w:t>★新西兰田园农场</w:t>
            </w:r>
            <w:r>
              <w:rPr>
                <w:spacing w:val="-2"/>
              </w:rPr>
              <w:t>，坐上拉风的“拖拉机</w:t>
            </w:r>
            <w:r>
              <w:rPr>
                <w:spacing w:val="-55"/>
              </w:rPr>
              <w:t xml:space="preserve"> </w:t>
            </w:r>
            <w:r>
              <w:rPr>
                <w:spacing w:val="-2"/>
              </w:rPr>
              <w:t>”巡视整片农场的领地，拿</w:t>
            </w:r>
            <w:r>
              <w:rPr/>
              <w:t xml:space="preserve"> </w:t>
            </w:r>
            <w:r>
              <w:rPr/>
              <w:t>上草料和可爱的羊驼，毛茸茸的小羊、小牛、小马来一次亲密接触， 体验在新西兰做农场主的</w:t>
            </w:r>
            <w:r>
              <w:rPr>
                <w:spacing w:val="-1"/>
              </w:rPr>
              <w:t>感觉。离开罗托</w:t>
            </w:r>
            <w:r>
              <w:rPr/>
              <w:t xml:space="preserve"> </w:t>
            </w:r>
            <w:r>
              <w:rPr>
                <w:spacing w:val="-1"/>
              </w:rPr>
              <w:t>鲁阿之前，一定不能错过</w:t>
            </w:r>
            <w:r>
              <w:rPr>
                <w:color w:val="C00000"/>
                <w:spacing w:val="-1"/>
              </w:rPr>
              <w:t>红木森林</w:t>
            </w:r>
            <w:r>
              <w:rPr>
                <w:spacing w:val="-1"/>
              </w:rPr>
              <w:t>，踏入杉树皮覆盖的步</w:t>
            </w:r>
            <w:r>
              <w:rPr>
                <w:spacing w:val="-2"/>
              </w:rPr>
              <w:t>道，山林中静谧湿润，仿佛可以听见大山的呼吸，鸟儿</w:t>
            </w:r>
            <w:r>
              <w:rPr/>
              <w:t xml:space="preserve"> </w:t>
            </w:r>
            <w:r>
              <w:rPr/>
              <w:t>在枝头歌唱，一圈走下来， 负氧离子早就充满心肺，身心都变得轻盈起来。傍晚返抵奥克兰，晚餐</w:t>
            </w:r>
            <w:r>
              <w:rPr>
                <w:spacing w:val="-1"/>
              </w:rPr>
              <w:t>后送回酒店</w:t>
            </w:r>
            <w:r>
              <w:rPr/>
              <w:t xml:space="preserve"> </w:t>
            </w:r>
            <w:r>
              <w:rPr>
                <w:spacing w:val="-2"/>
              </w:rPr>
              <w:t>休息。</w:t>
            </w:r>
          </w:p>
          <w:p>
            <w:pPr>
              <w:pStyle w:val="TableText"/>
              <w:ind w:left="112"/>
              <w:spacing w:before="15" w:line="194" w:lineRule="auto"/>
              <w:rPr/>
            </w:pPr>
            <w:r>
              <w:rPr>
                <w:b/>
                <w:bCs/>
                <w:color w:val="093AB6"/>
                <w:spacing w:val="-1"/>
              </w:rPr>
              <w:t>住宿：Copthorne</w:t>
            </w:r>
            <w:r>
              <w:rPr>
                <w:color w:val="093AB6"/>
                <w:spacing w:val="-1"/>
              </w:rPr>
              <w:t xml:space="preserve"> </w:t>
            </w:r>
            <w:r>
              <w:rPr>
                <w:b/>
                <w:bCs/>
                <w:color w:val="093AB6"/>
                <w:spacing w:val="-1"/>
              </w:rPr>
              <w:t>Auckland</w:t>
            </w:r>
            <w:r>
              <w:rPr>
                <w:color w:val="093AB6"/>
                <w:spacing w:val="-1"/>
              </w:rPr>
              <w:t xml:space="preserve"> </w:t>
            </w:r>
            <w:r>
              <w:rPr>
                <w:b/>
                <w:bCs/>
                <w:color w:val="093AB6"/>
                <w:spacing w:val="-2"/>
              </w:rPr>
              <w:t>City</w:t>
            </w:r>
            <w:r>
              <w:rPr>
                <w:color w:val="093AB6"/>
                <w:spacing w:val="-2"/>
              </w:rPr>
              <w:t xml:space="preserve"> </w:t>
            </w:r>
            <w:r>
              <w:rPr>
                <w:b/>
                <w:bCs/>
                <w:color w:val="093AB6"/>
                <w:spacing w:val="-2"/>
              </w:rPr>
              <w:t>Hotel</w:t>
            </w:r>
            <w:r>
              <w:rPr>
                <w:color w:val="093AB6"/>
                <w:spacing w:val="-35"/>
              </w:rPr>
              <w:t xml:space="preserve"> </w:t>
            </w:r>
            <w:r>
              <w:rPr>
                <w:b/>
                <w:bCs/>
                <w:color w:val="093AB6"/>
                <w:spacing w:val="-2"/>
              </w:rPr>
              <w:t>或同级</w:t>
            </w:r>
            <w:r>
              <w:rPr>
                <w:color w:val="093AB6"/>
                <w:spacing w:val="-36"/>
              </w:rPr>
              <w:t xml:space="preserve"> </w:t>
            </w:r>
            <w:r>
              <w:rPr>
                <w:b/>
                <w:bCs/>
                <w:color w:val="093AB6"/>
                <w:spacing w:val="-2"/>
              </w:rPr>
              <w:t>4*</w:t>
            </w:r>
          </w:p>
        </w:tc>
        <w:tc>
          <w:tcPr>
            <w:tcW w:w="2538" w:type="dxa"/>
            <w:vAlign w:val="top"/>
            <w:tcBorders>
              <w:bottom w:val="single" w:color="000000" w:sz="10" w:space="0"/>
              <w:top w:val="single" w:color="000000" w:sz="10" w:space="0"/>
            </w:tcBorders>
          </w:tcPr>
          <w:p>
            <w:pPr>
              <w:spacing w:line="306" w:lineRule="auto"/>
              <w:rPr>
                <w:rFonts w:ascii="Arial"/>
                <w:sz w:val="21"/>
              </w:rPr>
            </w:pPr>
            <w:r/>
          </w:p>
          <w:p>
            <w:pPr>
              <w:ind w:firstLine="92"/>
              <w:spacing w:line="1757" w:lineRule="exact"/>
              <w:rPr/>
            </w:pPr>
            <w:r>
              <w:rPr>
                <w:position w:val="-35"/>
              </w:rPr>
              <w:drawing>
                <wp:inline distT="0" distB="0" distL="0" distR="0">
                  <wp:extent cx="1498092" cy="1115567"/>
                  <wp:effectExtent l="0" t="0" r="0" b="0"/>
                  <wp:docPr id="10" name="IM 10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10" name="IM 10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98092" cy="11155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1485" w:hRule="atLeast"/>
        </w:trPr>
        <w:tc>
          <w:tcPr>
            <w:shd w:val="clear" w:fill="D7D7D7"/>
            <w:tcW w:w="510" w:type="dxa"/>
            <w:vAlign w:val="top"/>
            <w:gridSpan w:val="2"/>
            <w:textDirection w:val="tbRlV"/>
            <w:tcBorders>
              <w:bottom w:val="single" w:color="000000" w:sz="10" w:space="0"/>
              <w:top w:val="single" w:color="000000" w:sz="10" w:space="0"/>
            </w:tcBorders>
          </w:tcPr>
          <w:p>
            <w:pPr>
              <w:pStyle w:val="TableText"/>
              <w:ind w:left="423"/>
              <w:spacing w:before="166" w:line="208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b/>
                <w:bCs/>
                <w:spacing w:val="33"/>
              </w:rPr>
              <w:t>第四天</w:t>
            </w:r>
          </w:p>
        </w:tc>
        <w:tc>
          <w:tcPr>
            <w:tcW w:w="7975" w:type="dxa"/>
            <w:vAlign w:val="top"/>
            <w:gridSpan w:val="2"/>
            <w:tcBorders>
              <w:bottom w:val="single" w:color="000000" w:sz="10" w:space="0"/>
              <w:top w:val="single" w:color="000000" w:sz="10" w:space="0"/>
            </w:tcBorders>
          </w:tcPr>
          <w:p>
            <w:pPr>
              <w:spacing w:line="29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5"/>
              <w:spacing w:before="52" w:line="219" w:lineRule="auto"/>
              <w:rPr/>
            </w:pPr>
            <w:r>
              <w:rPr>
                <w:b/>
                <w:bCs/>
                <w:spacing w:val="-2"/>
              </w:rPr>
              <w:t>离开奥克兰（酒店早餐/中式午餐）</w:t>
            </w:r>
          </w:p>
          <w:p>
            <w:pPr>
              <w:pStyle w:val="TableText"/>
              <w:ind w:left="114" w:right="96" w:firstLine="1"/>
              <w:spacing w:before="17" w:line="230" w:lineRule="auto"/>
              <w:rPr/>
            </w:pPr>
            <w:r>
              <w:rPr>
                <w:spacing w:val="-2"/>
              </w:rPr>
              <w:t>酒店早餐后开始和游览“千帆之都</w:t>
            </w:r>
            <w:r>
              <w:rPr>
                <w:spacing w:val="-59"/>
              </w:rPr>
              <w:t xml:space="preserve"> </w:t>
            </w:r>
            <w:r>
              <w:rPr>
                <w:spacing w:val="-2"/>
              </w:rPr>
              <w:t>”奥克兰，雄伟的港湾大桥、伊甸山，优美的奥克兰中央公园，别忘记</w:t>
            </w:r>
            <w:r>
              <w:rPr>
                <w:spacing w:val="-3"/>
              </w:rPr>
              <w:t>去冬季</w:t>
            </w:r>
            <w:r>
              <w:rPr/>
              <w:t xml:space="preserve"> </w:t>
            </w:r>
            <w:r>
              <w:rPr/>
              <w:t>温室花园看看争奇斗艳的鲜花。午饭后送往机场结束您愉快的</w:t>
            </w:r>
            <w:r>
              <w:rPr>
                <w:spacing w:val="-1"/>
              </w:rPr>
              <w:t>新西兰北岛之旅！</w:t>
            </w:r>
          </w:p>
        </w:tc>
        <w:tc>
          <w:tcPr>
            <w:tcW w:w="2538" w:type="dxa"/>
            <w:vAlign w:val="top"/>
            <w:tcBorders>
              <w:bottom w:val="single" w:color="000000" w:sz="10" w:space="0"/>
              <w:top w:val="single" w:color="000000" w:sz="10" w:space="0"/>
            </w:tcBorders>
          </w:tcPr>
          <w:p>
            <w:pPr>
              <w:ind w:firstLine="123"/>
              <w:spacing w:before="36" w:line="1421" w:lineRule="exact"/>
              <w:rPr/>
            </w:pPr>
            <w:r>
              <w:rPr>
                <w:position w:val="-28"/>
              </w:rPr>
              <w:drawing>
                <wp:inline distT="0" distB="0" distL="0" distR="0">
                  <wp:extent cx="1463039" cy="902208"/>
                  <wp:effectExtent l="0" t="0" r="0" b="0"/>
                  <wp:docPr id="12" name="IM 1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12" name="IM 12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63039" cy="902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2247" w:h="15820"/>
          <w:pgMar w:top="426" w:right="611" w:bottom="0" w:left="612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pStyle w:val="BodyText"/>
        <w:spacing w:line="207" w:lineRule="exact"/>
        <w:rPr/>
      </w:pPr>
      <w:r>
        <w:rPr>
          <w:position w:val="-4"/>
        </w:rPr>
        <w:pict>
          <v:shape id="_x0000_s2" style="mso-position-vertical-relative:line;mso-position-horizontal-relative:char;width:24.05pt;height:10.4pt;" fillcolor="#C0C0C0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before="23" w:line="221" w:lineRule="auto"/>
                    <w:jc w:val="right"/>
                    <w:rPr>
                      <w:rFonts w:ascii="SimSun" w:hAnsi="SimSun" w:eastAsia="SimSun" w:cs="SimSun"/>
                      <w:sz w:val="16"/>
                      <w:szCs w:val="16"/>
                    </w:rPr>
                  </w:pPr>
                  <w:r>
                    <w:rPr>
                      <w:rFonts w:ascii="SimSun" w:hAnsi="SimSun" w:eastAsia="SimSun" w:cs="SimSun"/>
                      <w:sz w:val="16"/>
                      <w:szCs w:val="16"/>
                      <w:b/>
                      <w:bCs/>
                      <w:color w:val="231815"/>
                      <w:spacing w:val="-19"/>
                    </w:rPr>
                    <w:t>费用：</w:t>
                  </w:r>
                </w:p>
              </w:txbxContent>
            </v:textbox>
          </v:shape>
        </w:pict>
      </w:r>
    </w:p>
    <w:p>
      <w:pPr>
        <w:pStyle w:val="BodyText"/>
        <w:ind w:left="7"/>
        <w:spacing w:before="23" w:line="219" w:lineRule="auto"/>
        <w:rPr/>
      </w:pPr>
      <w:r>
        <w:rPr>
          <w:color w:val="221715"/>
        </w:rPr>
        <w:t>成人费用： 双人标准间——$899/人  三人间住宿——$869/人  单人房差</w:t>
      </w:r>
      <w:r>
        <w:rPr>
          <w:color w:val="221715"/>
          <w:spacing w:val="-1"/>
        </w:rPr>
        <w:t>价——$240</w:t>
      </w:r>
    </w:p>
    <w:p>
      <w:pPr>
        <w:pStyle w:val="BodyText"/>
        <w:ind w:left="9"/>
        <w:spacing w:before="19" w:line="220" w:lineRule="auto"/>
        <w:rPr/>
      </w:pPr>
      <w:r>
        <w:rPr>
          <w:color w:val="221715"/>
        </w:rPr>
        <w:t>儿童费用： 5-11周岁占床-双人房——$810/人    5-11周岁占床-三人房——$780/人 2-4周岁不占床——$539/人  2周岁以下不</w:t>
      </w:r>
      <w:r>
        <w:rPr>
          <w:color w:val="221715"/>
          <w:spacing w:val="-1"/>
        </w:rPr>
        <w:t>占床——$350/人</w:t>
      </w:r>
    </w:p>
    <w:p>
      <w:pPr>
        <w:pStyle w:val="BodyText"/>
        <w:spacing w:before="206" w:line="208" w:lineRule="exact"/>
        <w:rPr/>
      </w:pPr>
      <w:r>
        <w:rPr>
          <w:position w:val="-4"/>
        </w:rPr>
        <w:pict>
          <v:shape id="_x0000_s4" style="mso-position-vertical-relative:line;mso-position-horizontal-relative:char;width:40.15pt;height:10.45pt;" fillcolor="#C0C0C0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before="22" w:line="221" w:lineRule="auto"/>
                    <w:jc w:val="right"/>
                    <w:rPr>
                      <w:rFonts w:ascii="SimSun" w:hAnsi="SimSun" w:eastAsia="SimSun" w:cs="SimSun"/>
                      <w:sz w:val="16"/>
                      <w:szCs w:val="16"/>
                    </w:rPr>
                  </w:pPr>
                  <w:r>
                    <w:rPr>
                      <w:rFonts w:ascii="SimSun" w:hAnsi="SimSun" w:eastAsia="SimSun" w:cs="SimSun"/>
                      <w:sz w:val="16"/>
                      <w:szCs w:val="16"/>
                      <w:b/>
                      <w:bCs/>
                      <w:color w:val="231815"/>
                      <w:spacing w:val="-12"/>
                    </w:rPr>
                    <w:t>费用包括：</w:t>
                  </w:r>
                </w:p>
              </w:txbxContent>
            </v:textbox>
          </v:shape>
        </w:pict>
      </w:r>
    </w:p>
    <w:p>
      <w:pPr>
        <w:pStyle w:val="BodyText"/>
        <w:ind w:left="18"/>
        <w:spacing w:before="24" w:line="220" w:lineRule="auto"/>
        <w:rPr/>
      </w:pPr>
      <w:r>
        <w:rPr>
          <w:color w:val="231815"/>
          <w:spacing w:val="-2"/>
        </w:rPr>
        <w:t>1.</w:t>
      </w:r>
      <w:r>
        <w:rPr>
          <w:color w:val="231815"/>
          <w:spacing w:val="9"/>
        </w:rPr>
        <w:t xml:space="preserve">   </w:t>
      </w:r>
      <w:r>
        <w:rPr>
          <w:color w:val="231815"/>
          <w:spacing w:val="-2"/>
        </w:rPr>
        <w:t>4星级酒店双人标准间住宿</w:t>
      </w:r>
    </w:p>
    <w:p>
      <w:pPr>
        <w:pStyle w:val="BodyText"/>
        <w:ind w:left="8"/>
        <w:spacing w:before="15" w:line="220" w:lineRule="auto"/>
        <w:rPr/>
      </w:pPr>
      <w:r>
        <w:rPr>
          <w:color w:val="231815"/>
          <w:spacing w:val="-3"/>
        </w:rPr>
        <w:t>2.</w:t>
      </w:r>
      <w:r>
        <w:rPr>
          <w:color w:val="231815"/>
          <w:spacing w:val="15"/>
        </w:rPr>
        <w:t xml:space="preserve">   </w:t>
      </w:r>
      <w:r>
        <w:rPr>
          <w:color w:val="231815"/>
          <w:spacing w:val="-3"/>
        </w:rPr>
        <w:t>中文司机兼导游服务</w:t>
      </w:r>
    </w:p>
    <w:p>
      <w:pPr>
        <w:pStyle w:val="BodyText"/>
        <w:ind w:left="9"/>
        <w:spacing w:before="19" w:line="220" w:lineRule="auto"/>
        <w:rPr/>
      </w:pPr>
      <w:r>
        <w:rPr>
          <w:color w:val="231815"/>
          <w:spacing w:val="-3"/>
        </w:rPr>
        <w:t>3.</w:t>
      </w:r>
      <w:r>
        <w:rPr>
          <w:color w:val="231815"/>
          <w:spacing w:val="8"/>
        </w:rPr>
        <w:t xml:space="preserve">   </w:t>
      </w:r>
      <w:r>
        <w:rPr>
          <w:color w:val="231815"/>
          <w:spacing w:val="-3"/>
        </w:rPr>
        <w:t>旅游车</w:t>
      </w:r>
    </w:p>
    <w:p>
      <w:pPr>
        <w:pStyle w:val="BodyText"/>
        <w:ind w:left="5"/>
        <w:spacing w:before="15" w:line="220" w:lineRule="auto"/>
        <w:rPr/>
      </w:pPr>
      <w:r>
        <w:rPr>
          <w:color w:val="231815"/>
          <w:spacing w:val="-2"/>
        </w:rPr>
        <w:t>4.</w:t>
      </w:r>
      <w:r>
        <w:rPr>
          <w:color w:val="231815"/>
          <w:spacing w:val="10"/>
        </w:rPr>
        <w:t xml:space="preserve">   </w:t>
      </w:r>
      <w:r>
        <w:rPr>
          <w:color w:val="231815"/>
          <w:spacing w:val="-2"/>
        </w:rPr>
        <w:t>行程中所列餐食</w:t>
      </w:r>
    </w:p>
    <w:p>
      <w:pPr>
        <w:pStyle w:val="BodyText"/>
        <w:ind w:left="9"/>
        <w:spacing w:before="18" w:line="220" w:lineRule="auto"/>
        <w:rPr/>
      </w:pPr>
      <w:r>
        <w:rPr>
          <w:color w:val="231815"/>
        </w:rPr>
        <w:t>5.   行程中列明</w:t>
      </w:r>
      <w:r>
        <w:rPr>
          <w:color w:val="C00000"/>
        </w:rPr>
        <w:t>★</w:t>
      </w:r>
      <w:r>
        <w:rPr>
          <w:color w:val="231815"/>
        </w:rPr>
        <w:t>之景区，景点门票费用。</w:t>
      </w:r>
    </w:p>
    <w:p>
      <w:pPr>
        <w:pStyle w:val="BodyText"/>
        <w:spacing w:before="201" w:line="207" w:lineRule="exact"/>
        <w:rPr/>
      </w:pPr>
      <w:r>
        <w:rPr>
          <w:position w:val="-4"/>
        </w:rPr>
        <w:pict>
          <v:shape id="_x0000_s6" style="mso-position-vertical-relative:line;mso-position-horizontal-relative:char;width:48.15pt;height:10.35pt;" fillcolor="#C0C0C0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before="21" w:line="221" w:lineRule="auto"/>
                    <w:jc w:val="right"/>
                    <w:rPr>
                      <w:rFonts w:ascii="SimSun" w:hAnsi="SimSun" w:eastAsia="SimSun" w:cs="SimSun"/>
                      <w:sz w:val="16"/>
                      <w:szCs w:val="16"/>
                    </w:rPr>
                  </w:pPr>
                  <w:r>
                    <w:rPr>
                      <w:rFonts w:ascii="SimSun" w:hAnsi="SimSun" w:eastAsia="SimSun" w:cs="SimSun"/>
                      <w:sz w:val="16"/>
                      <w:szCs w:val="16"/>
                      <w:b/>
                      <w:bCs/>
                      <w:color w:val="231815"/>
                      <w:spacing w:val="-10"/>
                    </w:rPr>
                    <w:t>费用未包括：</w:t>
                  </w:r>
                </w:p>
              </w:txbxContent>
            </v:textbox>
          </v:shape>
        </w:pict>
      </w:r>
    </w:p>
    <w:p>
      <w:pPr>
        <w:pStyle w:val="BodyText"/>
        <w:ind w:left="18"/>
        <w:spacing w:before="23" w:line="220" w:lineRule="auto"/>
        <w:rPr/>
      </w:pPr>
      <w:r>
        <w:rPr>
          <w:color w:val="231815"/>
          <w:spacing w:val="-2"/>
        </w:rPr>
        <w:t>1.</w:t>
      </w:r>
      <w:r>
        <w:rPr>
          <w:color w:val="231815"/>
          <w:spacing w:val="9"/>
        </w:rPr>
        <w:t xml:space="preserve">   </w:t>
      </w:r>
      <w:r>
        <w:rPr>
          <w:color w:val="231815"/>
          <w:spacing w:val="-2"/>
        </w:rPr>
        <w:t>新西兰境内或国际段机票</w:t>
      </w:r>
    </w:p>
    <w:p>
      <w:pPr>
        <w:pStyle w:val="BodyText"/>
        <w:ind w:left="8"/>
        <w:spacing w:before="16" w:line="220" w:lineRule="auto"/>
        <w:rPr/>
      </w:pPr>
      <w:r>
        <w:rPr>
          <w:color w:val="231815"/>
          <w:spacing w:val="-1"/>
        </w:rPr>
        <w:t>2.</w:t>
      </w:r>
      <w:r>
        <w:rPr>
          <w:color w:val="231815"/>
          <w:spacing w:val="9"/>
        </w:rPr>
        <w:t xml:space="preserve">   </w:t>
      </w:r>
      <w:r>
        <w:rPr>
          <w:color w:val="231815"/>
          <w:spacing w:val="-1"/>
        </w:rPr>
        <w:t>办理护照及签证的相关费用</w:t>
      </w:r>
    </w:p>
    <w:p>
      <w:pPr>
        <w:pStyle w:val="BodyText"/>
        <w:ind w:left="9"/>
        <w:spacing w:before="18" w:line="220" w:lineRule="auto"/>
        <w:rPr/>
      </w:pPr>
      <w:r>
        <w:rPr>
          <w:color w:val="231815"/>
          <w:spacing w:val="-3"/>
        </w:rPr>
        <w:t>3.</w:t>
      </w:r>
      <w:r>
        <w:rPr>
          <w:color w:val="231815"/>
          <w:spacing w:val="18"/>
        </w:rPr>
        <w:t xml:space="preserve">   </w:t>
      </w:r>
      <w:r>
        <w:rPr>
          <w:color w:val="231815"/>
          <w:spacing w:val="-3"/>
        </w:rPr>
        <w:t>自费项目等需另行付费的费用</w:t>
      </w:r>
    </w:p>
    <w:p>
      <w:pPr>
        <w:pStyle w:val="BodyText"/>
        <w:ind w:left="5"/>
        <w:spacing w:before="15" w:line="220" w:lineRule="auto"/>
        <w:rPr/>
      </w:pPr>
      <w:r>
        <w:rPr>
          <w:color w:val="231815"/>
          <w:spacing w:val="-1"/>
        </w:rPr>
        <w:t>4.</w:t>
      </w:r>
      <w:r>
        <w:rPr>
          <w:color w:val="231815"/>
          <w:spacing w:val="11"/>
        </w:rPr>
        <w:t xml:space="preserve">   </w:t>
      </w:r>
      <w:r>
        <w:rPr>
          <w:color w:val="231815"/>
          <w:spacing w:val="-1"/>
        </w:rPr>
        <w:t>司导小费（建议6纽币/每人/每天）</w:t>
      </w:r>
    </w:p>
    <w:p>
      <w:pPr>
        <w:pStyle w:val="BodyText"/>
        <w:ind w:left="9"/>
        <w:spacing w:before="19" w:line="220" w:lineRule="auto"/>
        <w:rPr/>
      </w:pPr>
      <w:r>
        <w:rPr>
          <w:color w:val="231815"/>
        </w:rPr>
        <w:t>5.   购买个人旅游保险的费用（强烈建议购买）</w:t>
      </w:r>
    </w:p>
    <w:p>
      <w:pPr>
        <w:pStyle w:val="BodyText"/>
        <w:ind w:left="7"/>
        <w:spacing w:before="16" w:line="220" w:lineRule="auto"/>
        <w:rPr/>
      </w:pPr>
      <w:r>
        <w:rPr>
          <w:color w:val="231815"/>
          <w:spacing w:val="-2"/>
        </w:rPr>
        <w:t>6.</w:t>
      </w:r>
      <w:r>
        <w:rPr>
          <w:color w:val="231815"/>
          <w:spacing w:val="16"/>
        </w:rPr>
        <w:t xml:space="preserve">   </w:t>
      </w:r>
      <w:r>
        <w:rPr>
          <w:color w:val="231815"/>
          <w:spacing w:val="-2"/>
        </w:rPr>
        <w:t>由旅游者个人行为所导致的额外费用</w:t>
      </w:r>
    </w:p>
    <w:p>
      <w:pPr>
        <w:pStyle w:val="BodyText"/>
        <w:ind w:left="10"/>
        <w:spacing w:before="16" w:line="220" w:lineRule="auto"/>
        <w:rPr/>
      </w:pPr>
      <w:r>
        <w:rPr>
          <w:color w:val="231815"/>
        </w:rPr>
        <w:t>7.   合同及旅游行程中未约定由我社支付的费用，行程中因不可抗因素（疫情，交通延误、罢工、自然灾害等）所产生的损失和费用。</w:t>
      </w:r>
    </w:p>
    <w:p>
      <w:pPr>
        <w:spacing w:line="280" w:lineRule="auto"/>
        <w:rPr>
          <w:rFonts w:ascii="Arial"/>
          <w:sz w:val="21"/>
        </w:rPr>
      </w:pPr>
      <w:r/>
    </w:p>
    <w:p>
      <w:pPr>
        <w:spacing w:line="281" w:lineRule="auto"/>
        <w:rPr>
          <w:rFonts w:ascii="Arial"/>
          <w:sz w:val="21"/>
        </w:rPr>
      </w:pPr>
      <w:r/>
    </w:p>
    <w:p>
      <w:pPr>
        <w:pStyle w:val="BodyText"/>
        <w:spacing w:before="1" w:line="208" w:lineRule="exact"/>
        <w:rPr/>
      </w:pPr>
      <w:r>
        <w:rPr>
          <w:position w:val="-4"/>
        </w:rPr>
        <w:pict>
          <v:shape id="_x0000_s8" style="mso-position-vertical-relative:line;mso-position-horizontal-relative:char;width:40.2pt;height:10.45pt;" fillcolor="#C0C0C0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before="23" w:line="220" w:lineRule="auto"/>
                    <w:jc w:val="right"/>
                    <w:rPr>
                      <w:rFonts w:ascii="SimSun" w:hAnsi="SimSun" w:eastAsia="SimSun" w:cs="SimSun"/>
                      <w:sz w:val="16"/>
                      <w:szCs w:val="16"/>
                    </w:rPr>
                  </w:pPr>
                  <w:r>
                    <w:rPr>
                      <w:rFonts w:ascii="SimSun" w:hAnsi="SimSun" w:eastAsia="SimSun" w:cs="SimSun"/>
                      <w:sz w:val="16"/>
                      <w:szCs w:val="16"/>
                      <w:b/>
                      <w:bCs/>
                      <w:color w:val="231815"/>
                      <w:spacing w:val="-11"/>
                    </w:rPr>
                    <w:t>退改规则：</w:t>
                  </w:r>
                </w:p>
              </w:txbxContent>
            </v:textbox>
          </v:shape>
        </w:pict>
      </w:r>
    </w:p>
    <w:p>
      <w:pPr>
        <w:pStyle w:val="BodyText"/>
        <w:ind w:left="18"/>
        <w:spacing w:before="22" w:line="220" w:lineRule="auto"/>
        <w:rPr/>
      </w:pPr>
      <w:r>
        <w:rPr>
          <w:color w:val="231815"/>
          <w:spacing w:val="-1"/>
        </w:rPr>
        <w:t>1.   </w:t>
      </w:r>
      <w:r>
        <w:rPr>
          <w:color w:val="050100"/>
          <w:spacing w:val="-1"/>
        </w:rPr>
        <w:t>报名时需支付定金</w:t>
      </w:r>
      <w:r>
        <w:rPr>
          <w:rFonts w:ascii="Times New Roman" w:hAnsi="Times New Roman" w:eastAsia="Times New Roman" w:cs="Times New Roman"/>
          <w:color w:val="050100"/>
          <w:spacing w:val="-1"/>
        </w:rPr>
        <w:t>$200</w:t>
      </w:r>
      <w:r>
        <w:rPr>
          <w:rFonts w:ascii="Times New Roman" w:hAnsi="Times New Roman" w:eastAsia="Times New Roman" w:cs="Times New Roman"/>
          <w:color w:val="050100"/>
          <w:spacing w:val="-6"/>
        </w:rPr>
        <w:t xml:space="preserve"> </w:t>
      </w:r>
      <w:r>
        <w:rPr>
          <w:color w:val="050100"/>
          <w:spacing w:val="-1"/>
        </w:rPr>
        <w:t>，剩余部分请在出发前</w:t>
      </w:r>
      <w:r>
        <w:rPr>
          <w:rFonts w:ascii="Times New Roman" w:hAnsi="Times New Roman" w:eastAsia="Times New Roman" w:cs="Times New Roman"/>
          <w:color w:val="050100"/>
          <w:spacing w:val="-1"/>
        </w:rPr>
        <w:t>3</w:t>
      </w:r>
      <w:r>
        <w:rPr>
          <w:color w:val="050100"/>
          <w:spacing w:val="-1"/>
        </w:rPr>
        <w:t>周付清</w:t>
      </w:r>
    </w:p>
    <w:p>
      <w:pPr>
        <w:pStyle w:val="BodyText"/>
        <w:ind w:left="434" w:hanging="426"/>
        <w:spacing w:before="18" w:line="229" w:lineRule="auto"/>
        <w:rPr/>
      </w:pPr>
      <w:r>
        <w:rPr>
          <w:color w:val="231815"/>
          <w:spacing w:val="-4"/>
        </w:rPr>
        <w:t>2.   </w:t>
      </w:r>
      <w:r>
        <w:rPr>
          <w:color w:val="050100"/>
          <w:spacing w:val="-4"/>
        </w:rPr>
        <w:t>出发前</w:t>
      </w:r>
      <w:r>
        <w:rPr>
          <w:rFonts w:ascii="Times New Roman" w:hAnsi="Times New Roman" w:eastAsia="Times New Roman" w:cs="Times New Roman"/>
          <w:color w:val="050100"/>
          <w:spacing w:val="-4"/>
        </w:rPr>
        <w:t>14-30</w:t>
      </w:r>
      <w:r>
        <w:rPr>
          <w:color w:val="050100"/>
          <w:spacing w:val="-4"/>
        </w:rPr>
        <w:t>个工作日之前取消或更改，恕不退回订金</w:t>
      </w:r>
      <w:r>
        <w:rPr>
          <w:rFonts w:ascii="Times New Roman" w:hAnsi="Times New Roman" w:eastAsia="Times New Roman" w:cs="Times New Roman"/>
          <w:color w:val="050100"/>
          <w:spacing w:val="-4"/>
        </w:rPr>
        <w:t>$200/</w:t>
      </w:r>
      <w:r>
        <w:rPr>
          <w:color w:val="050100"/>
          <w:spacing w:val="-5"/>
        </w:rPr>
        <w:t>人；</w:t>
      </w:r>
      <w:r>
        <w:rPr>
          <w:color w:val="050100"/>
          <w:spacing w:val="-28"/>
        </w:rPr>
        <w:t xml:space="preserve"> </w:t>
      </w:r>
      <w:r>
        <w:rPr>
          <w:color w:val="050100"/>
          <w:spacing w:val="-5"/>
        </w:rPr>
        <w:t>出发前</w:t>
      </w:r>
      <w:r>
        <w:rPr>
          <w:rFonts w:ascii="Times New Roman" w:hAnsi="Times New Roman" w:eastAsia="Times New Roman" w:cs="Times New Roman"/>
          <w:color w:val="050100"/>
          <w:spacing w:val="-5"/>
        </w:rPr>
        <w:t>7-14</w:t>
      </w:r>
      <w:r>
        <w:rPr>
          <w:color w:val="050100"/>
          <w:spacing w:val="-5"/>
        </w:rPr>
        <w:t>个工作日内取消或更改，收取消费用</w:t>
      </w:r>
      <w:r>
        <w:rPr>
          <w:rFonts w:ascii="Times New Roman" w:hAnsi="Times New Roman" w:eastAsia="Times New Roman" w:cs="Times New Roman"/>
          <w:color w:val="050100"/>
          <w:spacing w:val="-5"/>
        </w:rPr>
        <w:t>$300/</w:t>
      </w:r>
      <w:r>
        <w:rPr>
          <w:color w:val="050100"/>
          <w:spacing w:val="-5"/>
        </w:rPr>
        <w:t>人；出发前</w:t>
      </w:r>
      <w:r>
        <w:rPr>
          <w:rFonts w:ascii="Times New Roman" w:hAnsi="Times New Roman" w:eastAsia="Times New Roman" w:cs="Times New Roman"/>
          <w:color w:val="050100"/>
          <w:spacing w:val="-5"/>
        </w:rPr>
        <w:t>7</w:t>
      </w:r>
      <w:r>
        <w:rPr>
          <w:color w:val="050100"/>
          <w:spacing w:val="-5"/>
        </w:rPr>
        <w:t>个工作日内取消或更改，</w:t>
      </w:r>
      <w:r>
        <w:rPr>
          <w:color w:val="050100"/>
        </w:rPr>
        <w:t xml:space="preserve"> </w:t>
      </w:r>
      <w:r>
        <w:rPr>
          <w:color w:val="050100"/>
          <w:spacing w:val="-1"/>
        </w:rPr>
        <w:t>恕不退回全额团费。</w:t>
      </w:r>
    </w:p>
    <w:p>
      <w:pPr>
        <w:pStyle w:val="BodyText"/>
        <w:ind w:left="9"/>
        <w:spacing w:before="16" w:line="220" w:lineRule="auto"/>
        <w:rPr/>
      </w:pPr>
      <w:r>
        <w:rPr>
          <w:color w:val="231815"/>
        </w:rPr>
        <w:t>3.   </w:t>
      </w:r>
      <w:r>
        <w:rPr>
          <w:color w:val="050100"/>
        </w:rPr>
        <w:t>因个人原因（如新冠确诊或成为家庭密切接触者）而不能成行，请诉诸个人旅游保险。</w:t>
      </w:r>
    </w:p>
    <w:p>
      <w:pPr>
        <w:spacing w:line="280" w:lineRule="auto"/>
        <w:rPr>
          <w:rFonts w:ascii="Arial"/>
          <w:sz w:val="21"/>
        </w:rPr>
      </w:pPr>
      <w:r/>
    </w:p>
    <w:p>
      <w:pPr>
        <w:spacing w:line="281" w:lineRule="auto"/>
        <w:rPr>
          <w:rFonts w:ascii="Arial"/>
          <w:sz w:val="21"/>
        </w:rPr>
      </w:pPr>
      <w:r/>
    </w:p>
    <w:p>
      <w:pPr>
        <w:pStyle w:val="BodyText"/>
        <w:ind w:left="8"/>
        <w:spacing w:before="53" w:line="215" w:lineRule="auto"/>
        <w:outlineLvl w:val="0"/>
        <w:rPr/>
      </w:pPr>
      <w:r>
        <w:rPr>
          <w:shd w:val="clear" w:fill="C0C0C0"/>
          <w:b/>
          <w:bCs/>
          <w:color w:val="231815"/>
          <w:spacing w:val="-3"/>
        </w:rPr>
        <w:t>建议航班：</w:t>
      </w:r>
    </w:p>
    <w:p>
      <w:pPr>
        <w:pStyle w:val="BodyText"/>
        <w:ind w:left="17" w:right="460" w:hanging="9"/>
        <w:spacing w:before="23" w:line="230" w:lineRule="auto"/>
        <w:rPr/>
      </w:pPr>
      <w:r>
        <w:rPr>
          <w:color w:val="221715"/>
        </w:rPr>
        <w:t>去程：第一天下午任意抵达奥克兰的航班，酒店入住时间是下午2点以后；返程</w:t>
      </w:r>
      <w:r>
        <w:rPr>
          <w:color w:val="221715"/>
          <w:spacing w:val="-1"/>
        </w:rPr>
        <w:t>：最后一天下午4点后离开奥克兰的航班，酒店退房时间为上午10点。</w:t>
      </w:r>
      <w:r>
        <w:rPr>
          <w:color w:val="221715"/>
        </w:rPr>
        <w:t xml:space="preserve"> </w:t>
      </w:r>
      <w:r>
        <w:rPr>
          <w:color w:val="221715"/>
        </w:rPr>
        <w:t>因任何原因错过接机的客人，都需自行解决前往下一站的交通问题</w:t>
      </w:r>
      <w:r>
        <w:rPr>
          <w:color w:val="221715"/>
          <w:spacing w:val="-1"/>
        </w:rPr>
        <w:t>，由此产生并衍生的所有费用需自行承担。</w:t>
      </w:r>
    </w:p>
    <w:p>
      <w:pPr>
        <w:pStyle w:val="BodyText"/>
        <w:spacing w:before="206" w:line="207" w:lineRule="exact"/>
        <w:rPr/>
      </w:pPr>
      <w:r>
        <w:rPr>
          <w:position w:val="-4"/>
        </w:rPr>
        <w:pict>
          <v:shape id="_x0000_s10" style="mso-position-vertical-relative:line;mso-position-horizontal-relative:char;width:40.2pt;height:10.4pt;" fillcolor="#C0C0C0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before="21" w:line="220" w:lineRule="auto"/>
                    <w:jc w:val="right"/>
                    <w:rPr>
                      <w:rFonts w:ascii="SimSun" w:hAnsi="SimSun" w:eastAsia="SimSun" w:cs="SimSun"/>
                      <w:sz w:val="16"/>
                      <w:szCs w:val="16"/>
                    </w:rPr>
                  </w:pPr>
                  <w:r>
                    <w:rPr>
                      <w:rFonts w:ascii="SimSun" w:hAnsi="SimSun" w:eastAsia="SimSun" w:cs="SimSun"/>
                      <w:sz w:val="16"/>
                      <w:szCs w:val="16"/>
                      <w:b/>
                      <w:bCs/>
                      <w:color w:val="231815"/>
                      <w:spacing w:val="-10"/>
                    </w:rPr>
                    <w:t>权益说明：</w:t>
                  </w:r>
                </w:p>
              </w:txbxContent>
            </v:textbox>
          </v:shape>
        </w:pict>
      </w:r>
    </w:p>
    <w:p>
      <w:pPr>
        <w:pStyle w:val="BodyText"/>
        <w:ind w:left="6" w:right="38" w:firstLine="11"/>
        <w:spacing w:before="23" w:line="230" w:lineRule="auto"/>
        <w:rPr/>
      </w:pPr>
      <w:r>
        <w:rPr>
          <w:color w:val="231815"/>
        </w:rPr>
        <w:t>1. 行程内所有项目都将按照实际情况（如疫情，天气，交通等不可抗力）因素决定，本公司保留依据实际情</w:t>
      </w:r>
      <w:r>
        <w:rPr>
          <w:color w:val="231815"/>
          <w:spacing w:val="-1"/>
        </w:rPr>
        <w:t>况对行程做出调整的权力，客人不得对此要求</w:t>
      </w:r>
      <w:r>
        <w:rPr>
          <w:color w:val="231815"/>
        </w:rPr>
        <w:t xml:space="preserve"> </w:t>
      </w:r>
      <w:r>
        <w:rPr>
          <w:color w:val="231815"/>
          <w:spacing w:val="-2"/>
        </w:rPr>
        <w:t>补偿。</w:t>
      </w:r>
    </w:p>
    <w:p>
      <w:pPr>
        <w:pStyle w:val="BodyText"/>
        <w:ind w:left="8"/>
        <w:spacing w:before="17" w:line="219" w:lineRule="auto"/>
        <w:rPr/>
      </w:pPr>
      <w:r>
        <w:rPr>
          <w:color w:val="231815"/>
        </w:rPr>
        <w:t>2. 我社保留因季节变化、酒店航班变更、前往地区情况及其他不可抗力原因而调整最终价格和</w:t>
      </w:r>
      <w:r>
        <w:rPr>
          <w:color w:val="231815"/>
          <w:spacing w:val="-1"/>
        </w:rPr>
        <w:t>行程顺序的权利。</w:t>
      </w:r>
    </w:p>
    <w:p>
      <w:pPr>
        <w:pStyle w:val="BodyText"/>
        <w:ind w:left="9"/>
        <w:spacing w:before="17" w:line="220" w:lineRule="auto"/>
        <w:rPr/>
      </w:pPr>
      <w:r>
        <w:rPr>
          <w:color w:val="231815"/>
          <w:spacing w:val="-1"/>
        </w:rPr>
        <w:t>3. 此团最低发团人数为6人起。</w:t>
      </w:r>
    </w:p>
    <w:p>
      <w:pPr>
        <w:pStyle w:val="BodyText"/>
        <w:ind w:left="5"/>
        <w:spacing w:before="17" w:line="220" w:lineRule="auto"/>
        <w:rPr/>
      </w:pPr>
      <w:r>
        <w:rPr>
          <w:color w:val="231815"/>
        </w:rPr>
        <w:t>4. 所有节目安排按当地状况（如因天气、酒店或航班等）决定，本公司保留依据当时实际情况对行程做出调整的权利，客人不得以</w:t>
      </w:r>
      <w:r>
        <w:rPr>
          <w:color w:val="231815"/>
          <w:spacing w:val="-1"/>
        </w:rPr>
        <w:t>此要求补偿。</w:t>
      </w:r>
    </w:p>
    <w:p>
      <w:pPr>
        <w:pStyle w:val="BodyText"/>
        <w:ind w:left="6" w:right="28" w:firstLine="3"/>
        <w:spacing w:before="17" w:line="229" w:lineRule="auto"/>
        <w:rPr/>
      </w:pPr>
      <w:r>
        <w:rPr>
          <w:color w:val="231815"/>
          <w:spacing w:val="-1"/>
        </w:rPr>
        <w:t>5. 新西兰住宿设施有限，公司会根据实际情况调整酒店；新西兰三人间默认为一张大床加一张小床，如需3张独立分开的床请事先</w:t>
      </w:r>
      <w:r>
        <w:rPr>
          <w:color w:val="231815"/>
          <w:spacing w:val="-2"/>
        </w:rPr>
        <w:t>声明，出发前公司会尽力</w:t>
      </w:r>
      <w:r>
        <w:rPr>
          <w:color w:val="231815"/>
        </w:rPr>
        <w:t xml:space="preserve"> </w:t>
      </w:r>
      <w:r>
        <w:rPr>
          <w:color w:val="231815"/>
          <w:spacing w:val="-1"/>
        </w:rPr>
        <w:t>确认，但不能完全保证可满足此要求。</w:t>
      </w:r>
    </w:p>
    <w:sectPr>
      <w:pgSz w:w="12247" w:h="15820"/>
      <w:pgMar w:top="663" w:right="688" w:bottom="0" w:left="720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TableText">
    <w:name w:val="Table Text"/>
    <w:basedOn w:val="Normal"/>
    <w:semiHidden/>
    <w:qFormat/>
    <w:pPr/>
    <w:rPr>
      <w:rFonts w:ascii="SimSun" w:hAnsi="SimSun" w:eastAsia="SimSun" w:cs="SimSun"/>
      <w:sz w:val="16"/>
      <w:szCs w:val="16"/>
      <w:lang w:val="en-US" w:eastAsia="en-US" w:bidi="ar-SA"/>
    </w:rPr>
  </w:style>
  <w:style w:type="paragraph" w:styleId="BodyText">
    <w:name w:val="Body Text"/>
    <w:basedOn w:val="Normal"/>
    <w:semiHidden/>
    <w:qFormat/>
    <w:pPr/>
    <w:rPr>
      <w:rFonts w:ascii="SimSun" w:hAnsi="SimSun" w:eastAsia="SimSun" w:cs="SimSun"/>
      <w:sz w:val="16"/>
      <w:szCs w:val="16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styles" Target="styles.xml"/><Relationship Id="rId7" Type="http://schemas.openxmlformats.org/officeDocument/2006/relationships/settings" Target="settings.xml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WPS 文字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楠</dc:creator>
  <dcterms:created xsi:type="dcterms:W3CDTF">2024-06-26T20:23:19Z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2024-09-30T12:05:28</vt:filetime>
  </property>
</Properties>
</file>